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0359F" w:rsidRDefault="0080359F" w:rsidP="00826E5F">
      <w:pPr>
        <w:jc w:val="both"/>
        <w:rPr>
          <w:color w:val="333333"/>
          <w:sz w:val="28"/>
          <w:szCs w:val="28"/>
          <w:shd w:val="clear" w:color="auto" w:fill="F5F5F5"/>
        </w:rPr>
      </w:pPr>
      <w:r>
        <w:rPr>
          <w:color w:val="333333"/>
          <w:sz w:val="28"/>
          <w:szCs w:val="28"/>
          <w:shd w:val="clear" w:color="auto" w:fill="F5F5F5"/>
        </w:rPr>
        <w:t>В рубрику прокурор разъясняет.</w:t>
      </w:r>
    </w:p>
    <w:p w:rsidR="0080359F" w:rsidRDefault="0080359F" w:rsidP="00826E5F">
      <w:pPr>
        <w:jc w:val="both"/>
        <w:rPr>
          <w:color w:val="333333"/>
          <w:sz w:val="28"/>
          <w:szCs w:val="28"/>
          <w:shd w:val="clear" w:color="auto" w:fill="F5F5F5"/>
        </w:rPr>
      </w:pPr>
      <w:r>
        <w:rPr>
          <w:color w:val="333333"/>
          <w:sz w:val="28"/>
          <w:szCs w:val="28"/>
          <w:shd w:val="clear" w:color="auto" w:fill="F5F5F5"/>
        </w:rPr>
        <w:tab/>
      </w:r>
    </w:p>
    <w:p w:rsidR="0080359F" w:rsidRDefault="0080359F" w:rsidP="008035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Допускается ли законом банкротство физического лица. Якушева О.П.г. Черепаново.</w:t>
      </w:r>
    </w:p>
    <w:p w:rsidR="0080359F" w:rsidRPr="0039708D" w:rsidRDefault="0080359F" w:rsidP="008035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Отвечает прокурор Черепановского района советник юстиции Пасынков В.Ю.</w:t>
      </w:r>
      <w:r w:rsidRPr="0039708D">
        <w:rPr>
          <w:sz w:val="28"/>
          <w:szCs w:val="28"/>
        </w:rPr>
        <w:t xml:space="preserve"> </w:t>
      </w:r>
    </w:p>
    <w:p w:rsidR="0080359F" w:rsidRDefault="0080359F" w:rsidP="00826E5F">
      <w:pPr>
        <w:jc w:val="both"/>
        <w:rPr>
          <w:color w:val="333333"/>
          <w:sz w:val="28"/>
          <w:szCs w:val="28"/>
          <w:shd w:val="clear" w:color="auto" w:fill="F5F5F5"/>
        </w:rPr>
      </w:pPr>
    </w:p>
    <w:p w:rsidR="00BA6CA5" w:rsidRPr="00826E5F" w:rsidRDefault="00826E5F" w:rsidP="0080359F">
      <w:pPr>
        <w:ind w:firstLine="708"/>
        <w:jc w:val="both"/>
        <w:rPr>
          <w:sz w:val="28"/>
          <w:szCs w:val="28"/>
        </w:rPr>
      </w:pPr>
      <w:r w:rsidRPr="00826E5F">
        <w:rPr>
          <w:color w:val="333333"/>
          <w:sz w:val="28"/>
          <w:szCs w:val="28"/>
          <w:shd w:val="clear" w:color="auto" w:fill="F5F5F5"/>
        </w:rPr>
        <w:t>Федеральным законом от 29.12.2014 № 482-ФЗ в Федеральный закон «О несостоятельности (банкротстве)» внесены изменения, касающиеся банкротства физических лиц.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 xml:space="preserve">    </w:t>
      </w:r>
      <w:r w:rsidR="0080359F">
        <w:rPr>
          <w:color w:val="333333"/>
          <w:sz w:val="28"/>
          <w:szCs w:val="28"/>
          <w:shd w:val="clear" w:color="auto" w:fill="F5F5F5"/>
        </w:rPr>
        <w:tab/>
      </w:r>
      <w:r w:rsidRPr="00826E5F">
        <w:rPr>
          <w:color w:val="333333"/>
          <w:sz w:val="28"/>
          <w:szCs w:val="28"/>
          <w:shd w:val="clear" w:color="auto" w:fill="F5F5F5"/>
        </w:rPr>
        <w:t xml:space="preserve">Дела о банкротстве юридических лиц, индивидуальных предпринимателей, а также граждан, прекративших деятельность в качестве индивидуального предпринимателя, но денежные обязательства по уплате обязательных </w:t>
      </w:r>
      <w:proofErr w:type="gramStart"/>
      <w:r w:rsidRPr="00826E5F">
        <w:rPr>
          <w:color w:val="333333"/>
          <w:sz w:val="28"/>
          <w:szCs w:val="28"/>
          <w:shd w:val="clear" w:color="auto" w:fill="F5F5F5"/>
        </w:rPr>
        <w:t>платежей</w:t>
      </w:r>
      <w:proofErr w:type="gramEnd"/>
      <w:r w:rsidRPr="00826E5F">
        <w:rPr>
          <w:color w:val="333333"/>
          <w:sz w:val="28"/>
          <w:szCs w:val="28"/>
          <w:shd w:val="clear" w:color="auto" w:fill="F5F5F5"/>
        </w:rPr>
        <w:t xml:space="preserve"> которых возникли в результате осуществления ими предпринимательской деятельности, рассматриваются арбитражным судом. Дела о банкротстве граждан, не являющихся индивидуальными предпринимателями, рассматриваются судом общей юрисдикции.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>   Предусмотрено, что при рассмотрении дела о банкротстве гражданина применяются реструктуризация долгов гражданина, реализация имущества гражданина, мировое соглашение. Установлен порядок реструктуризации долгов гражданина и реализации его имущества.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>       </w:t>
      </w:r>
      <w:proofErr w:type="gramStart"/>
      <w:r w:rsidRPr="00826E5F">
        <w:rPr>
          <w:color w:val="333333"/>
          <w:sz w:val="28"/>
          <w:szCs w:val="28"/>
          <w:shd w:val="clear" w:color="auto" w:fill="F5F5F5"/>
        </w:rPr>
        <w:t>Гражданин обязан обратиться в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или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500 тысяч рублей.</w:t>
      </w:r>
      <w:proofErr w:type="gramEnd"/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>     Правом на обращение в суд с заявлением о признании гражданина банкротом обладают гражданин, конкурсный кредитор, уполномоченный орган.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>       В деле о банкротстве гражданина обязательно участие финансового управляющего, который является арбитражным управляющим, утвержденным судом или арбитражным судом для участия в деле.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>         </w:t>
      </w:r>
      <w:proofErr w:type="gramStart"/>
      <w:r w:rsidRPr="00826E5F">
        <w:rPr>
          <w:color w:val="333333"/>
          <w:sz w:val="28"/>
          <w:szCs w:val="28"/>
          <w:shd w:val="clear" w:color="auto" w:fill="F5F5F5"/>
        </w:rPr>
        <w:t>Также установлены: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>критерии неплатежеспособности гражданина;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>особенности рассмотрения обоснованности заявления о признании гражданина банкротом;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>порядок представления проекта плана реструктуризации долгов гражданина, его содержание, перечень прилагаемых к нему документов;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>порядок принятия судом решения о признании гражданина банкротом (в случае принятия такого решения суд вводит реализацию имущества гражданина и вправе вынести определение о временном ограничении права на выезд из России);</w:t>
      </w:r>
      <w:proofErr w:type="gramEnd"/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 xml:space="preserve">особенности реализации имущества гражданина (в частности, драгоценности и другие предметы роскоши, стоимость которых превышает 100 тысяч </w:t>
      </w:r>
      <w:r w:rsidRPr="00826E5F">
        <w:rPr>
          <w:color w:val="333333"/>
          <w:sz w:val="28"/>
          <w:szCs w:val="28"/>
          <w:shd w:val="clear" w:color="auto" w:fill="F5F5F5"/>
        </w:rPr>
        <w:lastRenderedPageBreak/>
        <w:t>рублей, и вне зависимости от стоимости недвижимое имущество подлежат реализации на открытых торгах);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>порядок удовлетворения требований кредиторов гражданина;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>последствия признания гражданина банкротом (в частности, в течение 5 лет гражданин-банкрот не вправе принимать на себя обязательства по кредитам или займам без указания на факт банкротства);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>особенности прекращения производства по делу о банкротстве гражданина в связи с заключением мирового соглашения;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>особенности рассмотрения дела о банкротстве гражданина в случае его смерти (в этом случае дело о банкротстве может быть возбуждено по заявлению конкурсного кредитора, уполномоченного органа или наследника).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>       Закон вступит в силу 1 июля 2015 года.</w:t>
      </w:r>
      <w:r w:rsidRPr="00826E5F">
        <w:rPr>
          <w:color w:val="333333"/>
          <w:sz w:val="28"/>
          <w:szCs w:val="28"/>
        </w:rPr>
        <w:br/>
      </w:r>
      <w:r w:rsidRPr="00826E5F">
        <w:rPr>
          <w:color w:val="333333"/>
          <w:sz w:val="28"/>
          <w:szCs w:val="28"/>
          <w:shd w:val="clear" w:color="auto" w:fill="F5F5F5"/>
        </w:rPr>
        <w:t xml:space="preserve">       С полным текстом документа можно ознакомиться на </w:t>
      </w:r>
      <w:proofErr w:type="gramStart"/>
      <w:r w:rsidRPr="00826E5F">
        <w:rPr>
          <w:color w:val="333333"/>
          <w:sz w:val="28"/>
          <w:szCs w:val="28"/>
          <w:shd w:val="clear" w:color="auto" w:fill="F5F5F5"/>
        </w:rPr>
        <w:t>официальном</w:t>
      </w:r>
      <w:proofErr w:type="gramEnd"/>
      <w:r w:rsidRPr="00826E5F">
        <w:rPr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826E5F">
        <w:rPr>
          <w:color w:val="333333"/>
          <w:sz w:val="28"/>
          <w:szCs w:val="28"/>
          <w:shd w:val="clear" w:color="auto" w:fill="F5F5F5"/>
        </w:rPr>
        <w:t>интернет-портале</w:t>
      </w:r>
      <w:proofErr w:type="spellEnd"/>
      <w:r w:rsidRPr="00826E5F">
        <w:rPr>
          <w:color w:val="333333"/>
          <w:sz w:val="28"/>
          <w:szCs w:val="28"/>
          <w:shd w:val="clear" w:color="auto" w:fill="F5F5F5"/>
        </w:rPr>
        <w:t xml:space="preserve"> правовой информации (</w:t>
      </w:r>
      <w:hyperlink r:id="rId4" w:history="1">
        <w:r w:rsidRPr="00826E5F">
          <w:rPr>
            <w:rStyle w:val="a3"/>
            <w:color w:val="2A4F8E"/>
            <w:sz w:val="28"/>
            <w:szCs w:val="28"/>
            <w:shd w:val="clear" w:color="auto" w:fill="F5F5F5"/>
          </w:rPr>
          <w:t>www.pravo.gov.ru</w:t>
        </w:r>
      </w:hyperlink>
      <w:r w:rsidRPr="00826E5F">
        <w:rPr>
          <w:color w:val="333333"/>
          <w:sz w:val="28"/>
          <w:szCs w:val="28"/>
          <w:shd w:val="clear" w:color="auto" w:fill="F5F5F5"/>
        </w:rPr>
        <w:t>).</w:t>
      </w:r>
    </w:p>
    <w:sectPr w:rsidR="00BA6CA5" w:rsidRPr="00826E5F" w:rsidSect="00203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isplayBackgroundShape/>
  <w:embedSystemFonts/>
  <w:proofState w:spelling="clean" w:grammar="clean"/>
  <w:stylePaneFormatFilter w:val="3F01"/>
  <w:defaultTabStop w:val="708"/>
  <w:characterSpacingControl w:val="doNotCompress"/>
  <w:compat/>
  <w:rsids>
    <w:rsidRoot w:val="00826E5F"/>
    <w:rsid w:val="00042911"/>
    <w:rsid w:val="00085ACE"/>
    <w:rsid w:val="000E7866"/>
    <w:rsid w:val="001625A9"/>
    <w:rsid w:val="001D00DE"/>
    <w:rsid w:val="002033B1"/>
    <w:rsid w:val="00212FAE"/>
    <w:rsid w:val="0023132B"/>
    <w:rsid w:val="002433C7"/>
    <w:rsid w:val="003542B7"/>
    <w:rsid w:val="00362BB1"/>
    <w:rsid w:val="00386FCA"/>
    <w:rsid w:val="003C43D8"/>
    <w:rsid w:val="004D3B74"/>
    <w:rsid w:val="0051008E"/>
    <w:rsid w:val="00523B83"/>
    <w:rsid w:val="00530A1E"/>
    <w:rsid w:val="00532538"/>
    <w:rsid w:val="0058633B"/>
    <w:rsid w:val="005E1B8C"/>
    <w:rsid w:val="005E413B"/>
    <w:rsid w:val="00757AC3"/>
    <w:rsid w:val="007830A8"/>
    <w:rsid w:val="007905A4"/>
    <w:rsid w:val="007B7571"/>
    <w:rsid w:val="0080359F"/>
    <w:rsid w:val="00826E5F"/>
    <w:rsid w:val="008905E4"/>
    <w:rsid w:val="008E62CE"/>
    <w:rsid w:val="009031A1"/>
    <w:rsid w:val="0093730F"/>
    <w:rsid w:val="009A319E"/>
    <w:rsid w:val="00AE7557"/>
    <w:rsid w:val="00B63864"/>
    <w:rsid w:val="00B80C37"/>
    <w:rsid w:val="00BA3110"/>
    <w:rsid w:val="00BA6CA5"/>
    <w:rsid w:val="00BD75E2"/>
    <w:rsid w:val="00BF3CFB"/>
    <w:rsid w:val="00C278D8"/>
    <w:rsid w:val="00C549D3"/>
    <w:rsid w:val="00C82980"/>
    <w:rsid w:val="00CA3BDE"/>
    <w:rsid w:val="00CC3FF1"/>
    <w:rsid w:val="00D61BF2"/>
    <w:rsid w:val="00ED13CC"/>
    <w:rsid w:val="00F90703"/>
    <w:rsid w:val="00FB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3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E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Company>diakov.net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Ольга</dc:creator>
  <cp:keywords/>
  <dc:description/>
  <cp:lastModifiedBy>Плотникова Ольга</cp:lastModifiedBy>
  <cp:revision>2</cp:revision>
  <dcterms:created xsi:type="dcterms:W3CDTF">2015-03-10T08:23:00Z</dcterms:created>
  <dcterms:modified xsi:type="dcterms:W3CDTF">2015-03-10T08:23:00Z</dcterms:modified>
</cp:coreProperties>
</file>