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03" w:rsidRPr="00D62903" w:rsidRDefault="00D62903" w:rsidP="00D6290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62903">
        <w:rPr>
          <w:rFonts w:ascii="Times New Roman" w:hAnsi="Times New Roman"/>
          <w:b/>
          <w:sz w:val="28"/>
          <w:szCs w:val="28"/>
        </w:rPr>
        <w:t>Безопасный феерверк!</w:t>
      </w:r>
    </w:p>
    <w:p w:rsidR="00D62903" w:rsidRDefault="00D62903" w:rsidP="00D62903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62903" w:rsidRPr="00D62903" w:rsidRDefault="00D62903" w:rsidP="00D62903">
      <w:pPr>
        <w:pStyle w:val="NoSpacing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Зимние праздники – это праздничное настроение, яркие огни, радость, смех, веселье и ожидание сказки.</w:t>
      </w:r>
    </w:p>
    <w:p w:rsidR="00D62903" w:rsidRPr="00D62903" w:rsidRDefault="00D62903" w:rsidP="00D62903">
      <w:pPr>
        <w:pStyle w:val="NoSpacing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В новогоднюю ночь, а также многие дни после нее, ночное небо озаряют тысячи разноцветных огней – в ход идет пиротехника. Дети взрывают петарды, балуются с салютами, взрослые используют "артиллерию" посерьезней.</w:t>
      </w:r>
    </w:p>
    <w:p w:rsidR="00D62903" w:rsidRPr="00D62903" w:rsidRDefault="00D62903" w:rsidP="00D62903">
      <w:pPr>
        <w:pStyle w:val="NoSpacing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 xml:space="preserve">Чтобы праздники неожиданно не омрачили ожоги и другие травмы от использования пиротехники, а </w:t>
      </w:r>
      <w:proofErr w:type="gramStart"/>
      <w:r w:rsidRPr="00D62903">
        <w:rPr>
          <w:rFonts w:ascii="Times New Roman" w:hAnsi="Times New Roman"/>
          <w:sz w:val="24"/>
          <w:szCs w:val="24"/>
        </w:rPr>
        <w:t>также</w:t>
      </w:r>
      <w:proofErr w:type="gramEnd"/>
      <w:r w:rsidRPr="00D62903">
        <w:rPr>
          <w:rFonts w:ascii="Times New Roman" w:hAnsi="Times New Roman"/>
          <w:sz w:val="24"/>
          <w:szCs w:val="24"/>
        </w:rPr>
        <w:t xml:space="preserve"> чтобы не пришлось вызывать пожарных, важно всего лишь запомнить ряд несложных правил и не забывать об ответственном обращении с огнем.</w:t>
      </w:r>
    </w:p>
    <w:p w:rsidR="00D62903" w:rsidRPr="00D62903" w:rsidRDefault="00D62903" w:rsidP="00D62903">
      <w:pPr>
        <w:pStyle w:val="NoSpacing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bCs/>
          <w:sz w:val="24"/>
          <w:szCs w:val="24"/>
        </w:rPr>
        <w:t>Важно соблюдать следующие меры безопасности:</w:t>
      </w:r>
    </w:p>
    <w:p w:rsidR="00D62903" w:rsidRPr="00D62903" w:rsidRDefault="00D62903" w:rsidP="00D62903">
      <w:pPr>
        <w:pStyle w:val="NoSpacing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Покупать пиротехнику для Нового года можно исключительно у тех продавцов, которые имеют все необходимые разрешительные документы на такую деятельность и сертификаты качества на соответствующую продукцию.</w:t>
      </w:r>
    </w:p>
    <w:p w:rsidR="00D62903" w:rsidRPr="00D62903" w:rsidRDefault="00D62903" w:rsidP="00D62903">
      <w:pPr>
        <w:pStyle w:val="NoSpacing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Все товары должны иметь описания на русском языке и иметь срок годности.</w:t>
      </w:r>
    </w:p>
    <w:p w:rsidR="00D62903" w:rsidRPr="00D62903" w:rsidRDefault="00D62903" w:rsidP="00D62903">
      <w:pPr>
        <w:pStyle w:val="NoSpacing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Перед использованием фейерверков необходимо внимательно изучить инструкцию применения пиротехнического изделия, которая должна содержать: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ограничения по условиям обращения и применения пиротехнического изделия;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способы безопасной подготовки и запуска;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меры по предотвращению самостоятельного срабатывания пиротехнических изделий и пожаров от них;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размеры опасной зоны;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срок годности или гарантийный срок и дату изготовления;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способы безопасной утилизации;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предупреждения об опасности пиротехнического изделия выделенным шрифтом или сопровождением слова "ВНИМАНИЕ";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реквизиты производителя;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идентификационные признаки пиротехнического изделия;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информацию о сертификации и другие сведения, обусловленные спецификой пиротехнического изделия;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текст инструкции по эксплуатации должен быть изложен на русском языке четким и хорошо различимым шрифтом.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bCs/>
          <w:sz w:val="24"/>
          <w:szCs w:val="24"/>
        </w:rPr>
        <w:t>Основные признаки фальсификации пиротехники: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На упаковке отсутствуют: наименование, предупреждение об опасности и информация, о размерах опасной зоны вокруг работающего изделия, срок годности, условия хранения и способы утилизации, реквизиты производителя.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 xml:space="preserve">• Название или изготовитель, </w:t>
      </w:r>
      <w:proofErr w:type="gramStart"/>
      <w:r w:rsidRPr="00D62903">
        <w:rPr>
          <w:rFonts w:ascii="Times New Roman" w:hAnsi="Times New Roman"/>
          <w:sz w:val="24"/>
          <w:szCs w:val="24"/>
        </w:rPr>
        <w:t>указанные</w:t>
      </w:r>
      <w:proofErr w:type="gramEnd"/>
      <w:r w:rsidRPr="00D62903">
        <w:rPr>
          <w:rFonts w:ascii="Times New Roman" w:hAnsi="Times New Roman"/>
          <w:sz w:val="24"/>
          <w:szCs w:val="24"/>
        </w:rPr>
        <w:t xml:space="preserve"> на изделии и в сертификате, не совпадают.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Копия сертификата не заверена подписью и оригинальной печатью органа, выдавшего сертификат, либо нотариуса или владельца сертификата.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В графе сертификата "дополнительная информация" нет класса опасности.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Код органа по сертификации знака соответствия на изделии не совпадает с кодом в номере сертификата.</w:t>
      </w:r>
    </w:p>
    <w:p w:rsidR="00D62903" w:rsidRPr="00D62903" w:rsidRDefault="00D62903" w:rsidP="00D62903">
      <w:pPr>
        <w:pStyle w:val="NoSpacing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Если у Вас есть подозрения в подлинности изделия, лучше отказаться от его приобретения, здоровье дороже!</w:t>
      </w:r>
    </w:p>
    <w:p w:rsidR="00D62903" w:rsidRPr="00D62903" w:rsidRDefault="00D62903" w:rsidP="00D62903">
      <w:pPr>
        <w:pStyle w:val="NoSpacing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До момента использования нужно обеспечить правильное хранение фейерверков. Лучшие условия – сухое и прохладное место, не находящееся в непосредственной близости от источников огня и газовых приборов.</w:t>
      </w:r>
    </w:p>
    <w:p w:rsidR="00D62903" w:rsidRPr="00D62903" w:rsidRDefault="00D62903" w:rsidP="00D62903">
      <w:pPr>
        <w:pStyle w:val="NoSpacing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Пиротехническую продукцию нельзя оставлять на солнце (на подоконниках, балконах, на целый день во дворе и т.д.). Под прямыми солнечными лучами вещества, которые содержатся в той же петарде, могут воспламениться. На месте запуска салютов еще не использованные изделия стоит держать в 10-15 метрах от точки, где они приводятся в действие.</w:t>
      </w:r>
    </w:p>
    <w:p w:rsidR="00D62903" w:rsidRPr="00D62903" w:rsidRDefault="00D62903" w:rsidP="00D62903">
      <w:pPr>
        <w:pStyle w:val="NoSpacing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lastRenderedPageBreak/>
        <w:t>Не допускать применение пиротехнических изделий с явными дефектами и повреждениями. Запрещается сушить намокшие пиротехнические изделия на отопительных приборах — батареях отопления, обогревателях и т. п. Даже простая транспортировка фейерверков требует повышенной осторожности, так как некоторые вещества могут сдетонировать от сильного удара.</w:t>
      </w:r>
    </w:p>
    <w:p w:rsidR="00D62903" w:rsidRPr="00D62903" w:rsidRDefault="00D62903" w:rsidP="00D62903">
      <w:pPr>
        <w:pStyle w:val="NoSpacing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Не стоит носить петарды в карманах, играть с ними, использовать не по назначению. Детям необходимо быть вдвойне осторожными при использовании любых пиротехнических изделий, и делать это в присутствии взрослых. В некоторых случаях новогодние салюты могут быть причиной ранения зрителей – случайных и невольных. Особенно это актуально, если речь о залповых системах, которые способны упасть на бок уже после первой-второй ракеты, если были установлены недостаточно надежно. Запуская такие фейерверки, в первую очередь стоит обеспечить безопасность зрителей, отвести их на безопасное расстояние и, в идеале, укрыть за надежной преградой.</w:t>
      </w:r>
    </w:p>
    <w:p w:rsidR="00D62903" w:rsidRPr="00D62903" w:rsidRDefault="00D62903" w:rsidP="00D62903">
      <w:pPr>
        <w:pStyle w:val="NoSpacing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Правильное использование фейерверков предусматривает запуск их на открытых площадках, где в радиусе 100 метров нет зданий и легковоспламеняющихся предметов.</w:t>
      </w:r>
    </w:p>
    <w:p w:rsidR="00D62903" w:rsidRPr="00D62903" w:rsidRDefault="00D62903" w:rsidP="00D62903">
      <w:pPr>
        <w:pStyle w:val="NoSpacing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bCs/>
          <w:sz w:val="24"/>
          <w:szCs w:val="24"/>
        </w:rPr>
        <w:t>Применение пиротехнической продукции гражданского назначения запрещается: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на территориях взрывоопасных и пожароопасных объектов, в полосах отчуждения железных дорог, нефтепроводов, газопроводов, линий высоковольтных электропередач;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на крышах, балконах, лоджиях, выступающих частях фасадов зданий (сооружений);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при погодных условиях, не позволяющих обеспечить безопасность при её использовании.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Применять пиротехнику при ветре более 5 м/</w:t>
      </w:r>
      <w:proofErr w:type="gramStart"/>
      <w:r w:rsidRPr="00D62903">
        <w:rPr>
          <w:rFonts w:ascii="Times New Roman" w:hAnsi="Times New Roman"/>
          <w:sz w:val="24"/>
          <w:szCs w:val="24"/>
        </w:rPr>
        <w:t>с</w:t>
      </w:r>
      <w:proofErr w:type="gramEnd"/>
      <w:r w:rsidRPr="00D62903">
        <w:rPr>
          <w:rFonts w:ascii="Times New Roman" w:hAnsi="Times New Roman"/>
          <w:sz w:val="24"/>
          <w:szCs w:val="24"/>
        </w:rPr>
        <w:t>;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во время проведения митингов, демонстраций, шествий, пикетирования;</w:t>
      </w:r>
    </w:p>
    <w:p w:rsidR="00D62903" w:rsidRPr="00D62903" w:rsidRDefault="00D62903" w:rsidP="00D62903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• лицами, не преодолевшими возрастного ограничения, установленного производителем.</w:t>
      </w:r>
    </w:p>
    <w:p w:rsidR="00D62903" w:rsidRPr="00D62903" w:rsidRDefault="00D62903" w:rsidP="00D62903">
      <w:pPr>
        <w:pStyle w:val="NoSpacing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Зажигая фитиль, очень важно не попадать на "линию огня". Не наклонятся над изделием во время его использования. Как показывает практика, самые распространенные травмы при запуске фейерверков - это повреждения лица и рук от внезапного запуска ракеты. Вне зависимости от обстоятельств, фитиль фейерверка – предмет особого внимания. В случае если он поврежден или вовсе отсутствует, следует отказаться от использования изделия.</w:t>
      </w:r>
    </w:p>
    <w:p w:rsidR="00D62903" w:rsidRPr="00D62903" w:rsidRDefault="00D62903" w:rsidP="00D62903">
      <w:pPr>
        <w:pStyle w:val="NoSpacing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В том случае, если фейерверк не сработал, нельзя пытаться его использовать повторно. Батарея, петарда или одиночный салют могут сработать в самый неподходящий для этого момент – в руках или в непосредственной близости от людей. Во время запуска салютов специалисты рекомендуют всегда держать под рукой воду. Во-первых, она поможет быстро устранить внезапное возгорание, а во-вторых, в воде стоит смачивать все сработавшие фейерверки на случай, если внутри остались взрывчатые и горючие вещества.</w:t>
      </w:r>
    </w:p>
    <w:p w:rsidR="00D62903" w:rsidRPr="00D62903" w:rsidRDefault="00D62903" w:rsidP="00D62903">
      <w:pPr>
        <w:pStyle w:val="NoSpacing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Алкогольное опьянение – условие, при котором нужно отказаться от использования любых пиротехнических изделий во избежание печальных последствий.</w:t>
      </w:r>
    </w:p>
    <w:p w:rsidR="00D62903" w:rsidRPr="00D62903" w:rsidRDefault="00D62903" w:rsidP="00D62903">
      <w:pPr>
        <w:pStyle w:val="NoSpacing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После использования пиротехнического изделия нужно обязательно осмотреть и очистить территорию от отработанных, не сработавших пиротехнических изделий и их опасных элементов. Помните в случае пожара, чрезвычайной ситуации звонить по телефону "01"</w:t>
      </w:r>
      <w:r>
        <w:rPr>
          <w:rFonts w:ascii="Times New Roman" w:hAnsi="Times New Roman"/>
          <w:sz w:val="24"/>
          <w:szCs w:val="24"/>
        </w:rPr>
        <w:t xml:space="preserve"> со стационарного телефона</w:t>
      </w:r>
      <w:r w:rsidRPr="00D62903">
        <w:rPr>
          <w:rFonts w:ascii="Times New Roman" w:hAnsi="Times New Roman"/>
          <w:sz w:val="24"/>
          <w:szCs w:val="24"/>
        </w:rPr>
        <w:t xml:space="preserve"> или "</w:t>
      </w:r>
      <w:r>
        <w:rPr>
          <w:rFonts w:ascii="Times New Roman" w:hAnsi="Times New Roman"/>
          <w:sz w:val="24"/>
          <w:szCs w:val="24"/>
        </w:rPr>
        <w:t>101</w:t>
      </w:r>
      <w:r w:rsidRPr="00D62903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с мобильного телефона</w:t>
      </w:r>
      <w:r w:rsidRPr="00D62903">
        <w:rPr>
          <w:rFonts w:ascii="Times New Roman" w:hAnsi="Times New Roman"/>
          <w:sz w:val="24"/>
          <w:szCs w:val="24"/>
        </w:rPr>
        <w:t>.</w:t>
      </w:r>
    </w:p>
    <w:p w:rsidR="00D62903" w:rsidRPr="00D62903" w:rsidRDefault="00D62903" w:rsidP="00D62903">
      <w:pPr>
        <w:pStyle w:val="NoSpacing"/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D62903">
        <w:rPr>
          <w:rFonts w:ascii="Times New Roman" w:hAnsi="Times New Roman"/>
          <w:sz w:val="24"/>
          <w:szCs w:val="24"/>
        </w:rPr>
        <w:t>Будьте бдительны, не стоит портить себе праздники!</w:t>
      </w:r>
    </w:p>
    <w:p w:rsidR="001D6D27" w:rsidRDefault="001D6D27"/>
    <w:sectPr w:rsidR="001D6D27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2903"/>
    <w:rsid w:val="001D6D27"/>
    <w:rsid w:val="00882F64"/>
    <w:rsid w:val="00D6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uiPriority w:val="1"/>
    <w:qFormat/>
    <w:rsid w:val="00D62903"/>
    <w:pPr>
      <w:spacing w:after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926</Words>
  <Characters>5282</Characters>
  <Application>Microsoft Office Word</Application>
  <DocSecurity>0</DocSecurity>
  <Lines>44</Lines>
  <Paragraphs>12</Paragraphs>
  <ScaleCrop>false</ScaleCrop>
  <Company>Microsoft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2016-12-19T07:30:00Z</dcterms:created>
  <dcterms:modified xsi:type="dcterms:W3CDTF">2016-12-19T07:34:00Z</dcterms:modified>
</cp:coreProperties>
</file>